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7185"/>
      </w:tblGrid>
      <w:tr w:rsidR="006F740B" w:rsidRPr="00F73A20" w14:paraId="50EA057C" w14:textId="77777777" w:rsidTr="00463B12">
        <w:trPr>
          <w:trHeight w:val="14041"/>
        </w:trPr>
        <w:tc>
          <w:tcPr>
            <w:tcW w:w="3652" w:type="dxa"/>
          </w:tcPr>
          <w:p w14:paraId="29161F8E" w14:textId="16D0057D" w:rsidR="006F740B" w:rsidRPr="00691D04" w:rsidRDefault="00AF3929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CBC9DA" wp14:editId="45298B36">
                      <wp:simplePos x="0" y="0"/>
                      <wp:positionH relativeFrom="column">
                        <wp:posOffset>734695</wp:posOffset>
                      </wp:positionH>
                      <wp:positionV relativeFrom="page">
                        <wp:posOffset>4554855</wp:posOffset>
                      </wp:positionV>
                      <wp:extent cx="789306" cy="127636"/>
                      <wp:effectExtent l="0" t="0" r="0" b="571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9306" cy="127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B9919" w14:textId="77777777" w:rsidR="00AF3929" w:rsidRPr="00AF3929" w:rsidRDefault="00AF3929" w:rsidP="00AF3929">
                                  <w:pPr>
                                    <w:ind w:right="92"/>
                                    <w:jc w:val="center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3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BC9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57.85pt;margin-top:358.65pt;width:62.1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" stroked="f">
                      <v:textbox inset=".5mm,.5mm,.5mm,.5mm">
                        <w:txbxContent>
                          <w:p w14:paraId="070B9919" w14:textId="77777777" w:rsidR="00AF3929" w:rsidRPr="00AF3929" w:rsidRDefault="00AF3929" w:rsidP="00AF3929">
                            <w:pPr>
                              <w:ind w:right="92"/>
                              <w:jc w:val="center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3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90E0E4" wp14:editId="54FBAA24">
                  <wp:extent cx="2203450" cy="4983994"/>
                  <wp:effectExtent l="0" t="0" r="635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856" cy="498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55E81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3EC7657D" w14:textId="7E72D7DC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028D3219" w14:textId="77777777" w:rsidR="00E81ADD" w:rsidRPr="00691D04" w:rsidRDefault="00E81ADD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7229" w:type="dxa"/>
          </w:tcPr>
          <w:p w14:paraId="7DC799B5" w14:textId="7247D777" w:rsidR="004F759B" w:rsidRPr="004F759B" w:rsidRDefault="004F759B" w:rsidP="004F75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AS90PE</w:t>
            </w:r>
          </w:p>
          <w:p w14:paraId="6D60B089" w14:textId="77777777" w:rsidR="004F759B" w:rsidRDefault="004F759B" w:rsidP="004F75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fr-FR" w:eastAsia="en-US" w:bidi="ar-SA"/>
              </w:rPr>
            </w:pPr>
          </w:p>
          <w:p w14:paraId="734E6220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Najprv si prečítajte bezpečnostné pokyny.</w:t>
            </w:r>
          </w:p>
          <w:p w14:paraId="1EF369BC" w14:textId="77777777" w:rsid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fr-FR" w:eastAsia="en-US" w:bidi="ar-SA"/>
              </w:rPr>
            </w:pPr>
          </w:p>
          <w:p w14:paraId="21175040" w14:textId="1EF4587D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5958083C" w14:textId="65337AEA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na 80 % suché a dokonale rozpletené. Rozdeľte vlasy na pramene pripravené na tvarovanie.</w:t>
            </w:r>
          </w:p>
          <w:p w14:paraId="2140C2B6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kefu fúkača pripevnite príslušenstvo podľa vlastného výberu.</w:t>
            </w:r>
          </w:p>
          <w:p w14:paraId="30BA2A19" w14:textId="6C097769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Otočením prepínača „*“ do polohy „I“ alebo „II“ spotrebič zapnite a potom nastavte teplotu podľa typu vlasov.</w:t>
            </w:r>
          </w:p>
          <w:p w14:paraId="6F33CA12" w14:textId="500CB67A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otočte spínač do polohy „0“, aby ste spotrebič vypli. Potom spotrebič odpojte od elektrickej siete.</w:t>
            </w:r>
          </w:p>
          <w:p w14:paraId="30DBF593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1C6803D1" w14:textId="77777777" w:rsidR="00101DB3" w:rsidRPr="0033178A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US" w:bidi="ar-SA"/>
              </w:rPr>
            </w:pPr>
          </w:p>
          <w:p w14:paraId="0168C493" w14:textId="12C14B0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Zmena príslušenstva</w:t>
            </w:r>
          </w:p>
          <w:p w14:paraId="4D8C28DA" w14:textId="5A17F1CD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príslušenstvo na rukoväť a zarovnajte dva zárezy na nástavci s tlačidlami na rukoväti.</w:t>
            </w:r>
          </w:p>
          <w:p w14:paraId="71A80B4D" w14:textId="2C2C5C66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Zatlačte príslušenstvo na rukoväť, kým sa neozve cvaknutie potvrdzujúce jeho upevnenie.</w:t>
            </w:r>
          </w:p>
          <w:p w14:paraId="181F2564" w14:textId="2FF8099F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odstrániť príslušenstvo, podržte stlačené obe tlačidlá rukoväte a odpojte príslušenstvo od rukoväte.</w:t>
            </w:r>
          </w:p>
          <w:p w14:paraId="052AE349" w14:textId="77777777" w:rsidR="00101DB3" w:rsidRPr="0033178A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US" w:bidi="ar-SA"/>
              </w:rPr>
            </w:pPr>
          </w:p>
          <w:p w14:paraId="7DEA3BD9" w14:textId="595E1261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Oválna kefa s turmalínovo-keramickou vrstvou na</w:t>
            </w:r>
          </w:p>
          <w:p w14:paraId="1E0701D3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vytvorenie objemu</w:t>
            </w:r>
          </w:p>
          <w:p w14:paraId="0DCAC8B2" w14:textId="104570AA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Hlavicu kefy umiestnite pod prameň vlasov pri korienkoch.</w:t>
            </w:r>
          </w:p>
          <w:p w14:paraId="14B84525" w14:textId="40243272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Pomocou kefy uvoľnite vlasy pri korienkoch a vytvorte objem.</w:t>
            </w:r>
          </w:p>
          <w:p w14:paraId="74C58C73" w14:textId="4C1B8963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Podržte kefku 5 – 10 sekúnd. Potom použite funkciu studeného vzduchu na úpravu účesu.</w:t>
            </w:r>
          </w:p>
          <w:p w14:paraId="6A4D6D9F" w14:textId="5AECAC0B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Pomaly posúvajte kefu pozdĺž prameňa od korienkov ku končekom.</w:t>
            </w:r>
          </w:p>
          <w:p w14:paraId="377365FF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0C336EB9" w14:textId="77777777" w:rsidR="00101DB3" w:rsidRPr="0033178A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US" w:bidi="ar-SA"/>
              </w:rPr>
            </w:pPr>
          </w:p>
          <w:p w14:paraId="611CBD6E" w14:textId="44911084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Mäkká kefa na sušenie</w:t>
            </w:r>
          </w:p>
          <w:p w14:paraId="496B3191" w14:textId="1969CEBF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hlavicu kefy pod prameň vlasov, blízko korienkov, pričom štetiny smerujú nahor.</w:t>
            </w:r>
          </w:p>
          <w:p w14:paraId="70F8EB5F" w14:textId="270B6D31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Druhou rukou držte prameň vlasov napnutý na hlave kefy.</w:t>
            </w:r>
          </w:p>
          <w:p w14:paraId="4AD684D2" w14:textId="57393508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Jemne posúvajte hlavicu kefy po prameni vlasov od korienkov ku končekom.</w:t>
            </w:r>
          </w:p>
          <w:p w14:paraId="22B23891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482E6906" w14:textId="77777777" w:rsidR="00101DB3" w:rsidRPr="0033178A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 w:eastAsia="en-US" w:bidi="ar-SA"/>
              </w:rPr>
            </w:pPr>
          </w:p>
          <w:p w14:paraId="2A30E912" w14:textId="48B44E58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Regulácia teploty</w:t>
            </w:r>
          </w:p>
          <w:p w14:paraId="1DAFD597" w14:textId="08A516BF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Zariadenie má dve nastavenia teploty a funkciu studeného vzduchu. Otočením prepínača do prvej polohy zvolíte funkciu studeného vzduchu „*“, do druhej polohy zvolíte mierne teplo „I“ a do tretej polohy intenzívne teplo „II“.</w:t>
            </w:r>
          </w:p>
          <w:p w14:paraId="5A412A80" w14:textId="39F98CA1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Poznámka:</w:t>
            </w:r>
            <w:r>
              <w:rPr>
                <w:sz w:val="20"/>
              </w:rPr>
              <w:t xml:space="preserve"> Ak sú vaše vlasy jemné, krehké, farbené alebo odfarbené, použite miernejšie nastavenie teploty. Ak máte hustejšie vlasy, použite intenzívnejšie nastavenie.</w:t>
            </w:r>
          </w:p>
          <w:p w14:paraId="2BA41288" w14:textId="77777777" w:rsidR="00101DB3" w:rsidRPr="0033178A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US" w:bidi="ar-SA"/>
              </w:rPr>
            </w:pPr>
          </w:p>
          <w:p w14:paraId="1108477F" w14:textId="3594E1B8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1FAE6E57" w14:textId="435BCA8D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chcete udržať zariadenie v optimálnom stave, postupujte podľa nižšie uvedených pokynov.</w:t>
            </w:r>
          </w:p>
          <w:p w14:paraId="5C985A9B" w14:textId="77777777" w:rsidR="00101DB3" w:rsidRPr="0033178A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US" w:bidi="ar-SA"/>
              </w:rPr>
            </w:pPr>
          </w:p>
          <w:p w14:paraId="01CBBF99" w14:textId="33764DED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Všeobecná údržba</w:t>
            </w:r>
          </w:p>
          <w:p w14:paraId="2A2A43F5" w14:textId="77777777" w:rsid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Uistite sa, že je spotrebič vypnutý, odpojený od elektrickej siete a studený. </w:t>
            </w:r>
          </w:p>
          <w:p w14:paraId="482DB346" w14:textId="266BED88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Vonkajšiu časť zariadenia utrite vlhkou handričkou. Nedovoľte, aby sa do prístroja dostala voda, a pred použitím sa uistite, že je úplne suchý.</w:t>
            </w:r>
          </w:p>
          <w:p w14:paraId="6F6C11D6" w14:textId="38A774BE" w:rsid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Neobtáčajte napájací kábel okolo spotrebiča. </w:t>
            </w:r>
          </w:p>
          <w:p w14:paraId="5EA6F8B2" w14:textId="0B368254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Namiesto toho ho zrolujte samostatne vedľa zariadenia.</w:t>
            </w:r>
          </w:p>
          <w:p w14:paraId="469FA878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Nepoužívajte spotrebič s natiahnutým napájacím káblom.</w:t>
            </w:r>
          </w:p>
          <w:p w14:paraId="760EDB55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prístroj odpojte zo zásuvky.</w:t>
            </w:r>
          </w:p>
          <w:p w14:paraId="415152AA" w14:textId="77777777" w:rsidR="00101DB3" w:rsidRPr="0033178A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US" w:bidi="ar-SA"/>
              </w:rPr>
            </w:pPr>
          </w:p>
          <w:p w14:paraId="3301409E" w14:textId="45329A2C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filtra</w:t>
            </w:r>
          </w:p>
          <w:p w14:paraId="5218C73D" w14:textId="77777777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je spotrebič vypnutý, odpojený od elektrickej siete a studený.</w:t>
            </w:r>
          </w:p>
          <w:p w14:paraId="5F97C7CA" w14:textId="70F00B75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Pevne držte rukoväť prístroja a otvorte filter z drážok pri vstupe napájacieho kábla. Zadný filter je teraz otvorený.</w:t>
            </w:r>
          </w:p>
          <w:p w14:paraId="79133479" w14:textId="14F0548F" w:rsidR="00101DB3" w:rsidRPr="00101DB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odstránenie vlasov a iných zvyškov z filtra použite mäkkú kefku.</w:t>
            </w:r>
          </w:p>
          <w:p w14:paraId="26742632" w14:textId="70D10D33" w:rsidR="00DC3838" w:rsidRPr="00C429D3" w:rsidRDefault="00101DB3" w:rsidP="00101D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Vymeňte zadný filter zatvorením krytu.</w:t>
            </w:r>
          </w:p>
        </w:tc>
      </w:tr>
    </w:tbl>
    <w:p w14:paraId="3CE13E2A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33178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2AF1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5B8D06BE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E14B" w14:textId="3251B174" w:rsidR="0033178A" w:rsidRPr="0033178A" w:rsidRDefault="0033178A" w:rsidP="0033178A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33178A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IB082821</w:t>
    </w:r>
  </w:p>
  <w:p w14:paraId="3E16ED27" w14:textId="4D723B17" w:rsidR="0033178A" w:rsidRDefault="0033178A">
    <w:pPr>
      <w:pStyle w:val="Pieddepage"/>
    </w:pPr>
  </w:p>
  <w:p w14:paraId="4F4C549A" w14:textId="77777777" w:rsidR="0033178A" w:rsidRDefault="003317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9E60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32E8CB50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01DB3"/>
    <w:rsid w:val="00160AD5"/>
    <w:rsid w:val="002047AE"/>
    <w:rsid w:val="00255E5F"/>
    <w:rsid w:val="002804B3"/>
    <w:rsid w:val="002B2298"/>
    <w:rsid w:val="002E182B"/>
    <w:rsid w:val="0033178A"/>
    <w:rsid w:val="00377E06"/>
    <w:rsid w:val="003E399D"/>
    <w:rsid w:val="00463B12"/>
    <w:rsid w:val="004C3731"/>
    <w:rsid w:val="004C7F69"/>
    <w:rsid w:val="004F759B"/>
    <w:rsid w:val="00507397"/>
    <w:rsid w:val="00521B69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C3FD4"/>
    <w:rsid w:val="008D414B"/>
    <w:rsid w:val="00905EAC"/>
    <w:rsid w:val="009C5C3C"/>
    <w:rsid w:val="009E2F17"/>
    <w:rsid w:val="009E3C34"/>
    <w:rsid w:val="00A34DE3"/>
    <w:rsid w:val="00A57FE1"/>
    <w:rsid w:val="00AF3929"/>
    <w:rsid w:val="00B0329B"/>
    <w:rsid w:val="00BC77A9"/>
    <w:rsid w:val="00C0105F"/>
    <w:rsid w:val="00C2648B"/>
    <w:rsid w:val="00C429D3"/>
    <w:rsid w:val="00CD2DDD"/>
    <w:rsid w:val="00CE0540"/>
    <w:rsid w:val="00D632AC"/>
    <w:rsid w:val="00DC3838"/>
    <w:rsid w:val="00DD4E6F"/>
    <w:rsid w:val="00E432FA"/>
    <w:rsid w:val="00E508C7"/>
    <w:rsid w:val="00E81ADD"/>
    <w:rsid w:val="00EF430D"/>
    <w:rsid w:val="00F15B6E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7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2023-01-10T08:40:00Z</dcterms:modified>
</cp:coreProperties>
</file>