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6F740B" w:rsidRPr="00F73A20" w14:paraId="06EDC2A4" w14:textId="77777777" w:rsidTr="00463B12">
        <w:trPr>
          <w:trHeight w:val="14041"/>
        </w:trPr>
        <w:tc>
          <w:tcPr>
            <w:tcW w:w="3652" w:type="dxa"/>
          </w:tcPr>
          <w:p w14:paraId="4FC944DC" w14:textId="6DAAE59E" w:rsidR="006F740B" w:rsidRPr="00691D04" w:rsidRDefault="00B1250C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A5173A" wp14:editId="5F414A00">
                      <wp:simplePos x="0" y="0"/>
                      <wp:positionH relativeFrom="column">
                        <wp:posOffset>565471</wp:posOffset>
                      </wp:positionH>
                      <wp:positionV relativeFrom="page">
                        <wp:posOffset>4268124</wp:posOffset>
                      </wp:positionV>
                      <wp:extent cx="683895" cy="113665"/>
                      <wp:effectExtent l="0" t="0" r="1905" b="63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78D3A0" w14:textId="77777777" w:rsidR="00B1250C" w:rsidRDefault="00B1250C" w:rsidP="00B1250C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517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44.55pt;margin-top:336.05pt;width:53.8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J/QEAAPEDAAAOAAAAZHJzL2Uyb0RvYy54bWysU8Fu2zAMvQ/YPwi6L7ZbNMiMOEWXIsOA&#10;bh3Q7QNkWbaFyaJGKbGzrx8lp2nW3Yb5QJgi9cj3SK1vp8Gwg0KvwVa8WOScKSuh0bar+Pdvu3cr&#10;znwQthEGrKr4UXl+u3n7Zj26Ul1BD6ZRyAjE+nJ0Fe9DcGWWedmrQfgFOGUp2AIOIpCLXdagGAl9&#10;MNlVni+zEbBxCFJ5T6f3c5BvEn7bKhke29arwEzFqbeQLCZbR5tt1qLsULhey1Mb4h+6GIS2VPQM&#10;dS+CYHvUf0ENWiJ4aMNCwpBB22qpEgdiU+Sv2Dz1wqnEhcTx7iyT/3+w8svhyX1FFqYPMNEAEwnv&#10;HkD+8MzCthe2U3eIMPZKNFS4iJJlo/Pl6WqU2pc+gtTjZ2hoyGIfIAFNLQ5RFeLJCJ0GcDyLrqbA&#10;JB0uV9er9zecSQoVxfVyeZMqiPL5skMfPioYWPypONJME7g4PPgQmxHlc0qs5cHoZqeNSQ529dYg&#10;Owia/y59J/Q/0oyNyRbitRkxniSWkdhMMUz1RMHItobmSHwR5n2i/Q+PZFoDY8Wl0Y6zHvDX67OY&#10;R6OjCGcj7VzF/c+9QMWZ+WSjtqs8j0t66eClU186wkqCqnjgbP7dhnmx9w5111OleZoW7mgerU5a&#10;vXR/4kd7lSQ8vYG4uJd+ynp5qZvfAAAA//8DAFBLAwQUAAYACAAAACEA03RTHeIAAAAKAQAADwAA&#10;AGRycy9kb3ducmV2LnhtbEyPQU/DMAyF70j8h8hI3FiyiZW1NJ0AgYQYBzYmwdFrvLaiSbom2wq/&#10;Hu8EN9vv6fl7+XywrThQHxrvNIxHCgS50pvGVRrW709XMxAhojPYekcavinAvDg/yzEz/uiWdFjF&#10;SnCICxlqqGPsMilDWZPFMPIdOda2vrcYee0raXo8crht5USpRFpsHH+osaOHmsqv1d5qiG/16+75&#10;42f9ubzfTafXW1w8Ll60vrwY7m5BRBrinxlO+IwOBTNt/N6ZIFoNs3TMTg3JzYSHkyFNuMuGL6lS&#10;IItc/q9Q/AIAAP//AwBQSwECLQAUAAYACAAAACEAtoM4kv4AAADhAQAAEwAAAAAAAAAAAAAAAAAA&#10;AAAAW0NvbnRlbnRfVHlwZXNdLnhtbFBLAQItABQABgAIAAAAIQA4/SH/1gAAAJQBAAALAAAAAAAA&#10;AAAAAAAAAC8BAABfcmVscy8ucmVsc1BLAQItABQABgAIAAAAIQAgVsgJ/QEAAPEDAAAOAAAAAAAA&#10;AAAAAAAAAC4CAABkcnMvZTJvRG9jLnhtbFBLAQItABQABgAIAAAAIQDTdFMd4gAAAAoBAAAPAAAA&#10;AAAAAAAAAAAAAFcEAABkcnMvZG93bnJldi54bWxQSwUGAAAAAAQABADzAAAAZgUAAAAA&#10;" stroked="f">
                      <v:textbox inset=".5mm,.5mm,.5mm,.5mm">
                        <w:txbxContent>
                          <w:p w14:paraId="5578D3A0" w14:textId="77777777" w:rsidR="00B1250C" w:rsidRDefault="00B1250C" w:rsidP="00B1250C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8165BBB" wp14:editId="4CC9EEB2">
                  <wp:extent cx="2037964" cy="4935922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840" cy="497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39E8F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43C6D0B4" w14:textId="6F536732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0ED7B709" w14:textId="77777777" w:rsidR="00B1250C" w:rsidRDefault="00B1250C" w:rsidP="00B1250C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049582F4" w14:textId="77777777" w:rsidR="00B1250C" w:rsidRDefault="00B1250C" w:rsidP="00B1250C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76CD8455" w14:textId="77777777" w:rsidR="00B1250C" w:rsidRDefault="00B1250C" w:rsidP="00B1250C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 xml:space="preserve">92120 Montrouge </w:t>
            </w:r>
          </w:p>
          <w:p w14:paraId="455AABD6" w14:textId="77777777" w:rsidR="00B1250C" w:rsidRDefault="00B1250C" w:rsidP="00B1250C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427F0D6E" w14:textId="77777777" w:rsidR="00B1250C" w:rsidRDefault="00B1250C" w:rsidP="00B1250C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fr-FR"/>
              </w:rPr>
            </w:pPr>
          </w:p>
          <w:p w14:paraId="1F3302E4" w14:textId="77777777" w:rsidR="00B1250C" w:rsidRDefault="00B1250C" w:rsidP="00B125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3D4173DD" w14:textId="030294B6" w:rsidR="00B1250C" w:rsidRPr="00B1250C" w:rsidRDefault="00B1250C" w:rsidP="00B1250C">
            <w:pPr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FAC/2019/07</w:t>
            </w:r>
          </w:p>
        </w:tc>
        <w:tc>
          <w:tcPr>
            <w:tcW w:w="7229" w:type="dxa"/>
          </w:tcPr>
          <w:p w14:paraId="1306C366" w14:textId="77777777" w:rsidR="006A681C" w:rsidRPr="006A681C" w:rsidRDefault="009D5360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AS773E</w:t>
            </w:r>
          </w:p>
          <w:p w14:paraId="0582D8EE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7C8D0C5" w14:textId="77777777" w:rsidR="00BA0B4B" w:rsidRPr="00F2597A" w:rsidRDefault="00BA0B4B" w:rsidP="00BA0B4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Predtým si prečítajte bezpečnostné pokyny.</w:t>
            </w:r>
          </w:p>
          <w:p w14:paraId="3DFDD2C9" w14:textId="77777777" w:rsidR="00BA0B4B" w:rsidRPr="00F2597A" w:rsidRDefault="00BA0B4B" w:rsidP="00BA0B4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D8C2BDB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NÁVOD NA POUŽITIE</w:t>
            </w:r>
          </w:p>
          <w:p w14:paraId="157B4B4D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Uistite sa, že sú vlasy na 80 % suché a dokonale rozpletené. Rozdeľte vlasy na pramene pripravené na tvarovanie.</w:t>
            </w:r>
          </w:p>
          <w:p w14:paraId="36047B2D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Otočením prepínača do polohy „I“ alebo „II“ spotrebič zapnite a potom nastavte teplotu podľa typu vlasov.</w:t>
            </w:r>
          </w:p>
          <w:p w14:paraId="64F63BA5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Poznámka:</w:t>
            </w:r>
            <w:r>
              <w:rPr>
                <w:sz w:val="18"/>
              </w:rPr>
              <w:t xml:space="preserve"> Na potvrdenie aktivácie iónovej funkcie sa rozsvieti modrá LED dióda.</w:t>
            </w:r>
          </w:p>
          <w:p w14:paraId="555B2206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Umiestnite kefu pod prameň v blízkosti pokožky hlavy a podržte ju niekoľko sekúnd, aby ste dodali korienkom objem.</w:t>
            </w:r>
          </w:p>
          <w:p w14:paraId="24352E67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Počas sušenia uvoľnite vlasy pri korienkoch pomocou kefy.</w:t>
            </w:r>
          </w:p>
          <w:p w14:paraId="2741E050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Posuňte zariadenie pozdĺž pramienka a otáčajte kefkou od koreňa ku končekom, pričom držte stlačené príslušné tlačidlo otáčania.</w:t>
            </w:r>
          </w:p>
          <w:p w14:paraId="25472E10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Medzitým zabráňte otáčaniu kefy ťahaním smerom nadol. Tým sa v prameni vlasov vytvorí napätie.</w:t>
            </w:r>
          </w:p>
          <w:p w14:paraId="36BEDCDA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DÔLEŽITÉ!</w:t>
            </w:r>
            <w:r>
              <w:rPr>
                <w:sz w:val="18"/>
              </w:rPr>
              <w:t xml:space="preserve"> Zvládnutie tejto techniky môže trvať niekoľko pokusov. Ak sa kefa otáča príliš rýchlo, jednoducho uvoľnite tlačidlo otáčania a vyberte spotrebič z</w:t>
            </w:r>
          </w:p>
          <w:p w14:paraId="532B6425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vlasov.</w:t>
            </w:r>
          </w:p>
          <w:p w14:paraId="42ADCE30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Keď sa dostanete na koniec prameňa, pokračujte v otáčaní kefy a ťahajte končeky dovnútra.</w:t>
            </w:r>
          </w:p>
          <w:p w14:paraId="20CBCCC0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V prípade potreby postup zopakujte.</w:t>
            </w:r>
          </w:p>
          <w:p w14:paraId="457A95E6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Po použití otočte spínač do polohy „I“, aby ste spotrebič vypli. Potom spotrebič odpojte od elektrickej siete.</w:t>
            </w:r>
          </w:p>
          <w:p w14:paraId="0AD58295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Pred uskladnením nechajte spotrebič vychladnúť.</w:t>
            </w:r>
          </w:p>
          <w:p w14:paraId="3BFF426E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4AA4478F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Nastavenie teploty a rýchlosti</w:t>
            </w:r>
          </w:p>
          <w:p w14:paraId="1B5A0B5F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Zariadenie má dve nastavenia teploty a funkciu studeného vzduchu. Otočením prepínača do prvej polohy zvolíte funkciu studeného vzduchu „*“, do druhej polohy</w:t>
            </w:r>
          </w:p>
          <w:p w14:paraId="68730DDB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zvolíte mierne teplo „I“ a do tretej polohy intenzívne teplo „II“.</w:t>
            </w:r>
          </w:p>
          <w:p w14:paraId="20E77C4D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Poznámka:</w:t>
            </w:r>
            <w:r>
              <w:rPr>
                <w:sz w:val="18"/>
              </w:rPr>
              <w:t xml:space="preserve"> Ak sú vaše vlasy jemné, krehké, farbené alebo odfarbené, použite miernejšie nastavenie teploty. Ak máte hustejšie vlasy, použite intenzívnejšie nastavenia.</w:t>
            </w:r>
          </w:p>
          <w:p w14:paraId="6B986578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079A215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Nastavenia otáčania</w:t>
            </w:r>
          </w:p>
          <w:p w14:paraId="654BD246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Ak chcete otáčať štetcom, podržte stlačené tlačidlo &lt;&lt; alebo &gt;&gt;. Kefa sa potom bude otáčať v smere alebo proti smeru hodinových ručičiek.</w:t>
            </w:r>
          </w:p>
          <w:p w14:paraId="28CEAEAF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1C102E97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Ochranný kryt</w:t>
            </w:r>
          </w:p>
          <w:p w14:paraId="33D8277B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Po každom použití nezabudnite vymeniť ochranný kryt na kefke. Tým sa štetiny kefky chránia pred poškodením. Pri nasadzovaní ochranného krytu na kefu dbajte na to, aby bol zarovnaný s drážkami na hornej strane kefy dúchadla, aby sa ľahko zasunul na miesto.</w:t>
            </w:r>
          </w:p>
          <w:p w14:paraId="066F5E3F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Poznámka:</w:t>
            </w:r>
            <w:r>
              <w:rPr>
                <w:sz w:val="18"/>
              </w:rPr>
              <w:t xml:space="preserve"> Schéma na ochrannom kryte naznačuje, ktorým smerom má byť kryt nasadený na kefu. Ak nie je ochranný kryt správne vymenený, môže byť ťažké ho odstrániť.</w:t>
            </w:r>
          </w:p>
          <w:p w14:paraId="797F5214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47CB623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ČISTENIE A ÚDRŽBA</w:t>
            </w:r>
          </w:p>
          <w:p w14:paraId="5F6433B4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Ak chcete udržať zariadenie v optimálnom stave, postupujte podľa nižšie uvedených pokynov.</w:t>
            </w:r>
          </w:p>
          <w:p w14:paraId="22207C2D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3488085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Všeobecná údržba</w:t>
            </w:r>
          </w:p>
          <w:p w14:paraId="1F7754AC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Uistite sa, že je spotrebič vypnutý, odpojený od elektrickej siete a studený.</w:t>
            </w:r>
          </w:p>
          <w:p w14:paraId="3FF8029B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Vonkajšiu časť zariadenia vyčistite vlhkou handričkou. Nedovoľte, aby sa do prístroja dostala voda, a pred použitím sa uistite, že je úplne suchý.</w:t>
            </w:r>
          </w:p>
          <w:p w14:paraId="2888D006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Neobtáčajte napájací kábel okolo spotrebiča. Namiesto toho ho zrolujte samostatne vedľa zariadenia.</w:t>
            </w:r>
          </w:p>
          <w:p w14:paraId="23A1363F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Nepoužívajte spotrebič s natiahnutým napájacím káblom.</w:t>
            </w:r>
          </w:p>
          <w:p w14:paraId="7AAACDF9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5ACC76A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Čistenie filtra</w:t>
            </w:r>
          </w:p>
          <w:p w14:paraId="506AEE05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Uistite sa, že je spotrebič vypnutý, odpojený od elektrickej siete a studený.</w:t>
            </w:r>
          </w:p>
          <w:p w14:paraId="313A1EB8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Pevne držte rukoväť zariadenia a otočte zadný filter doľava, aby ste ho mohli vybrať.</w:t>
            </w:r>
          </w:p>
          <w:p w14:paraId="1DB937B6" w14:textId="77777777" w:rsidR="00F2597A" w:rsidRPr="00F2597A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Na odstránenie vlasov a iných zvyškov z filtra použite mäkkú kefku.</w:t>
            </w:r>
          </w:p>
          <w:p w14:paraId="659B03CD" w14:textId="77777777" w:rsidR="00DC3838" w:rsidRPr="00F74660" w:rsidRDefault="00F2597A" w:rsidP="00F2597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18"/>
              </w:rPr>
              <w:t>• Nasaďte zadný filter tak, že zarovnáte drážky a otočíte ho doprava, kým nezacvakne.</w:t>
            </w:r>
          </w:p>
        </w:tc>
      </w:tr>
    </w:tbl>
    <w:p w14:paraId="6A50C805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66551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30BA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5BA3AEE1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52A0" w14:textId="00B0B137" w:rsidR="00665511" w:rsidRPr="00665511" w:rsidRDefault="00665511" w:rsidP="00665511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665511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IB073621</w:t>
    </w:r>
  </w:p>
  <w:p w14:paraId="23E51EC7" w14:textId="26A0C4F5" w:rsidR="00665511" w:rsidRDefault="00665511">
    <w:pPr>
      <w:pStyle w:val="Pieddepage"/>
    </w:pPr>
  </w:p>
  <w:p w14:paraId="3BFDEE88" w14:textId="77777777" w:rsidR="00665511" w:rsidRDefault="006655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4544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07D52768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60AD5"/>
    <w:rsid w:val="002047AE"/>
    <w:rsid w:val="00214721"/>
    <w:rsid w:val="00255E5F"/>
    <w:rsid w:val="002804B3"/>
    <w:rsid w:val="002B2298"/>
    <w:rsid w:val="002E182B"/>
    <w:rsid w:val="00377E06"/>
    <w:rsid w:val="00463B12"/>
    <w:rsid w:val="004C3731"/>
    <w:rsid w:val="004C3BAE"/>
    <w:rsid w:val="004C7F69"/>
    <w:rsid w:val="00507397"/>
    <w:rsid w:val="00521B69"/>
    <w:rsid w:val="005B7056"/>
    <w:rsid w:val="006130E7"/>
    <w:rsid w:val="00665511"/>
    <w:rsid w:val="00676AD3"/>
    <w:rsid w:val="0069058A"/>
    <w:rsid w:val="00691D04"/>
    <w:rsid w:val="006A681C"/>
    <w:rsid w:val="006D4819"/>
    <w:rsid w:val="006F740B"/>
    <w:rsid w:val="007F7621"/>
    <w:rsid w:val="008C3FD4"/>
    <w:rsid w:val="008D414B"/>
    <w:rsid w:val="00905EAC"/>
    <w:rsid w:val="009C5C3C"/>
    <w:rsid w:val="009D5360"/>
    <w:rsid w:val="009E2F17"/>
    <w:rsid w:val="009E3C34"/>
    <w:rsid w:val="00A34DE3"/>
    <w:rsid w:val="00A57FE1"/>
    <w:rsid w:val="00B0329B"/>
    <w:rsid w:val="00B1250C"/>
    <w:rsid w:val="00BA0B4B"/>
    <w:rsid w:val="00BC77A9"/>
    <w:rsid w:val="00C0105F"/>
    <w:rsid w:val="00C2648B"/>
    <w:rsid w:val="00CD2DDD"/>
    <w:rsid w:val="00CE0540"/>
    <w:rsid w:val="00D632AC"/>
    <w:rsid w:val="00DA2566"/>
    <w:rsid w:val="00DC3838"/>
    <w:rsid w:val="00DD4E6F"/>
    <w:rsid w:val="00E432FA"/>
    <w:rsid w:val="00E508C7"/>
    <w:rsid w:val="00E81ADD"/>
    <w:rsid w:val="00EF430D"/>
    <w:rsid w:val="00F15B6E"/>
    <w:rsid w:val="00F2597A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0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2023-01-10T08:41:00Z</dcterms:modified>
</cp:coreProperties>
</file>